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Montserrat" w:cs="Montserrat" w:eastAsia="Montserrat" w:hAnsi="Montserrat"/>
          <w:b w:val="1"/>
          <w:sz w:val="24"/>
          <w:szCs w:val="24"/>
          <w:u w:val="single"/>
        </w:rPr>
      </w:pPr>
      <w:r w:rsidDel="00000000" w:rsidR="00000000" w:rsidRPr="00000000">
        <w:rPr>
          <w:rFonts w:ascii="Montserrat" w:cs="Montserrat" w:eastAsia="Montserrat" w:hAnsi="Montserrat"/>
          <w:b w:val="1"/>
          <w:sz w:val="24"/>
          <w:szCs w:val="24"/>
          <w:u w:val="single"/>
          <w:rtl w:val="0"/>
        </w:rPr>
        <w:t xml:space="preserve">March 2023 Safeguarding Briefing on Domestic Violence (DV)</w:t>
      </w:r>
    </w:p>
    <w:p w:rsidR="00000000" w:rsidDel="00000000" w:rsidP="00000000" w:rsidRDefault="00000000" w:rsidRPr="00000000" w14:paraId="0000000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3">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Hello everyone, I hope you are all well. I wanted to reach out once again and to extend a sincere thanks for all the hard work you do to best safeguard our members. I want to help you in your roles by sharing recent learning accrued across the organisation in recognising, responding, managing and reporting DV. </w:t>
      </w:r>
    </w:p>
    <w:p w:rsidR="00000000" w:rsidDel="00000000" w:rsidP="00000000" w:rsidRDefault="00000000" w:rsidRPr="00000000" w14:paraId="0000000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have found that effective clinical management has included many of the points listed below. Please implement according to good practice and your member/family’s need:</w:t>
      </w:r>
    </w:p>
    <w:p w:rsidR="00000000" w:rsidDel="00000000" w:rsidP="00000000" w:rsidRDefault="00000000" w:rsidRPr="00000000" w14:paraId="00000006">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Agree clear limits of confidentiality and share our statutory duty to protect whilst trying to balance the wishes of our members.</w:t>
      </w:r>
    </w:p>
    <w:p w:rsidR="00000000" w:rsidDel="00000000" w:rsidP="00000000" w:rsidRDefault="00000000" w:rsidRPr="00000000" w14:paraId="00000007">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Agree what would happen if they didn't attend and you were worried about their safety  e.g. talk to their emergency contact. Make sure their emergency contact is not the perpetrator of DV. If it is, save the known perpetrator’s details into the clinical notes section and then remove.</w:t>
      </w:r>
    </w:p>
    <w:p w:rsidR="00000000" w:rsidDel="00000000" w:rsidP="00000000" w:rsidRDefault="00000000" w:rsidRPr="00000000" w14:paraId="00000008">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Signpost to specialist national and local DV organisations, websites and refuges to best inform our members of their options and sources of support.</w:t>
      </w:r>
    </w:p>
    <w:p w:rsidR="00000000" w:rsidDel="00000000" w:rsidP="00000000" w:rsidRDefault="00000000" w:rsidRPr="00000000" w14:paraId="00000009">
      <w:pPr>
        <w:ind w:left="720" w:firstLine="0"/>
        <w:rPr>
          <w:rFonts w:ascii="Montserrat" w:cs="Montserrat" w:eastAsia="Montserrat" w:hAnsi="Montserrat"/>
          <w:sz w:val="24"/>
          <w:szCs w:val="24"/>
        </w:rPr>
      </w:pPr>
      <w:hyperlink r:id="rId7">
        <w:r w:rsidDel="00000000" w:rsidR="00000000" w:rsidRPr="00000000">
          <w:rPr>
            <w:rFonts w:ascii="Montserrat" w:cs="Montserrat" w:eastAsia="Montserrat" w:hAnsi="Montserrat"/>
            <w:color w:val="1155cc"/>
            <w:sz w:val="24"/>
            <w:szCs w:val="24"/>
            <w:u w:val="single"/>
            <w:rtl w:val="0"/>
          </w:rPr>
          <w:t xml:space="preserve">https://www.nhs.uk/live-well/getting-help-for-domestic-violence/</w:t>
        </w:r>
      </w:hyperlink>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0A">
      <w:pPr>
        <w:ind w:left="720" w:firstLine="0"/>
        <w:rPr>
          <w:rFonts w:ascii="Montserrat" w:cs="Montserrat" w:eastAsia="Montserrat" w:hAnsi="Montserrat"/>
          <w:sz w:val="24"/>
          <w:szCs w:val="24"/>
        </w:rPr>
      </w:pPr>
      <w:hyperlink r:id="rId8">
        <w:r w:rsidDel="00000000" w:rsidR="00000000" w:rsidRPr="00000000">
          <w:rPr>
            <w:rFonts w:ascii="Montserrat" w:cs="Montserrat" w:eastAsia="Montserrat" w:hAnsi="Montserrat"/>
            <w:color w:val="1155cc"/>
            <w:sz w:val="24"/>
            <w:szCs w:val="24"/>
            <w:u w:val="single"/>
            <w:rtl w:val="0"/>
          </w:rPr>
          <w:t xml:space="preserve">https://www.nationaldahelpline.org.uk/</w:t>
        </w:r>
      </w:hyperlink>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0B">
      <w:pPr>
        <w:ind w:left="720" w:firstLine="0"/>
        <w:rPr>
          <w:rFonts w:ascii="Montserrat" w:cs="Montserrat" w:eastAsia="Montserrat" w:hAnsi="Montserrat"/>
          <w:sz w:val="24"/>
          <w:szCs w:val="24"/>
        </w:rPr>
      </w:pPr>
      <w:hyperlink r:id="rId9">
        <w:r w:rsidDel="00000000" w:rsidR="00000000" w:rsidRPr="00000000">
          <w:rPr>
            <w:rFonts w:ascii="Montserrat" w:cs="Montserrat" w:eastAsia="Montserrat" w:hAnsi="Montserrat"/>
            <w:color w:val="1155cc"/>
            <w:sz w:val="24"/>
            <w:szCs w:val="24"/>
            <w:u w:val="single"/>
            <w:rtl w:val="0"/>
          </w:rPr>
          <w:t xml:space="preserve">https://www.victimsupport.org.uk/more-us/why-choose-us/specialist-services/domestic-violence-services/</w:t>
        </w:r>
      </w:hyperlink>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0C">
      <w:pPr>
        <w:ind w:firstLine="720"/>
        <w:rPr>
          <w:rFonts w:ascii="Montserrat" w:cs="Montserrat" w:eastAsia="Montserrat" w:hAnsi="Montserrat"/>
          <w:sz w:val="24"/>
          <w:szCs w:val="24"/>
        </w:rPr>
      </w:pPr>
      <w:hyperlink r:id="rId10">
        <w:r w:rsidDel="00000000" w:rsidR="00000000" w:rsidRPr="00000000">
          <w:rPr>
            <w:rFonts w:ascii="Montserrat" w:cs="Montserrat" w:eastAsia="Montserrat" w:hAnsi="Montserrat"/>
            <w:color w:val="1155cc"/>
            <w:sz w:val="24"/>
            <w:szCs w:val="24"/>
            <w:u w:val="single"/>
            <w:rtl w:val="0"/>
          </w:rPr>
          <w:t xml:space="preserve">https://refuge.org.uk/</w:t>
        </w:r>
      </w:hyperlink>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0D">
      <w:pPr>
        <w:ind w:left="720" w:firstLine="0"/>
        <w:rPr>
          <w:rFonts w:ascii="Montserrat" w:cs="Montserrat" w:eastAsia="Montserrat" w:hAnsi="Montserrat"/>
          <w:sz w:val="24"/>
          <w:szCs w:val="24"/>
        </w:rPr>
      </w:pPr>
      <w:hyperlink r:id="rId11">
        <w:r w:rsidDel="00000000" w:rsidR="00000000" w:rsidRPr="00000000">
          <w:rPr>
            <w:rFonts w:ascii="Montserrat" w:cs="Montserrat" w:eastAsia="Montserrat" w:hAnsi="Montserrat"/>
            <w:color w:val="1155cc"/>
            <w:sz w:val="24"/>
            <w:szCs w:val="24"/>
            <w:u w:val="single"/>
            <w:rtl w:val="0"/>
          </w:rPr>
          <w:t xml:space="preserve">https://www.womensaid.org.uk/</w:t>
        </w:r>
      </w:hyperlink>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0E">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Agree a written escape/safety plan.</w:t>
      </w:r>
    </w:p>
    <w:p w:rsidR="00000000" w:rsidDel="00000000" w:rsidP="00000000" w:rsidRDefault="00000000" w:rsidRPr="00000000" w14:paraId="0000000F">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Advise the member to seek support from trusted adults in their family and friendships, as long as this does not increase risk.</w:t>
      </w:r>
    </w:p>
    <w:p w:rsidR="00000000" w:rsidDel="00000000" w:rsidP="00000000" w:rsidRDefault="00000000" w:rsidRPr="00000000" w14:paraId="00000010">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Agree a safe word in case the perpetrator is present during a session and the member feels in danger.</w:t>
      </w:r>
    </w:p>
    <w:p w:rsidR="00000000" w:rsidDel="00000000" w:rsidP="00000000" w:rsidRDefault="00000000" w:rsidRPr="00000000" w14:paraId="00000011">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Teach members the</w:t>
      </w:r>
      <w:hyperlink r:id="rId12">
        <w:r w:rsidDel="00000000" w:rsidR="00000000" w:rsidRPr="00000000">
          <w:rPr>
            <w:rFonts w:ascii="Montserrat" w:cs="Montserrat" w:eastAsia="Montserrat" w:hAnsi="Montserrat"/>
            <w:color w:val="1155cc"/>
            <w:sz w:val="24"/>
            <w:szCs w:val="24"/>
            <w:u w:val="single"/>
            <w:rtl w:val="0"/>
          </w:rPr>
          <w:t xml:space="preserve"> international hand signal for danger</w:t>
        </w:r>
      </w:hyperlink>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12">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necessary, ask members to wear earphones just in case the perpetrator comes into the environment whilst the session is in progress. If it is needed, ask the member to show that they are alone. </w:t>
      </w:r>
    </w:p>
    <w:p w:rsidR="00000000" w:rsidDel="00000000" w:rsidP="00000000" w:rsidRDefault="00000000" w:rsidRPr="00000000" w14:paraId="00000013">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Work in partnership with allied safeguarding agencies and share important information with key professionals (e.g. safeguarding, G.P., referrer etc). Ideally we would gain consent from our members to liaise and refer but we can do such without consent if it is deemed necessary to safeguard. </w:t>
      </w:r>
    </w:p>
    <w:p w:rsidR="00000000" w:rsidDel="00000000" w:rsidP="00000000" w:rsidRDefault="00000000" w:rsidRPr="00000000" w14:paraId="00000014">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Seek consultation (can be anonymous) from the member’s local Multi-Agency Risk Assessment Conference (MARAC), Multi-agency Safeguarding Hub (MASH) or Local Adult Safeguarding Teams regarding best action.</w:t>
      </w:r>
    </w:p>
    <w:p w:rsidR="00000000" w:rsidDel="00000000" w:rsidP="00000000" w:rsidRDefault="00000000" w:rsidRPr="00000000" w14:paraId="00000015">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Complete the </w:t>
      </w:r>
      <w:hyperlink r:id="rId13">
        <w:r w:rsidDel="00000000" w:rsidR="00000000" w:rsidRPr="00000000">
          <w:rPr>
            <w:rFonts w:ascii="Montserrat" w:cs="Montserrat" w:eastAsia="Montserrat" w:hAnsi="Montserrat"/>
            <w:color w:val="1155cc"/>
            <w:sz w:val="24"/>
            <w:szCs w:val="24"/>
            <w:u w:val="single"/>
            <w:rtl w:val="0"/>
          </w:rPr>
          <w:t xml:space="preserve">Save Lives DAS</w:t>
        </w:r>
      </w:hyperlink>
      <w:r w:rsidDel="00000000" w:rsidR="00000000" w:rsidRPr="00000000">
        <w:rPr>
          <w:rFonts w:ascii="Montserrat" w:cs="Montserrat" w:eastAsia="Montserrat" w:hAnsi="Montserrat"/>
          <w:sz w:val="24"/>
          <w:szCs w:val="24"/>
          <w:rtl w:val="0"/>
        </w:rPr>
        <w:t xml:space="preserve">H risk checklist with your member to inform suitability of a referral into their local MARAC if needed. </w:t>
      </w:r>
    </w:p>
    <w:p w:rsidR="00000000" w:rsidDel="00000000" w:rsidP="00000000" w:rsidRDefault="00000000" w:rsidRPr="00000000" w14:paraId="00000016">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Do not delay making referrals or contacting safeguarding agencies in an emergency.</w:t>
      </w:r>
    </w:p>
    <w:p w:rsidR="00000000" w:rsidDel="00000000" w:rsidP="00000000" w:rsidRDefault="00000000" w:rsidRPr="00000000" w14:paraId="00000017">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Share/report safeguarding concerns over the telephone and then follow up in writing. You will have received a therapist communication referring to best practice when communicating risk.</w:t>
      </w:r>
    </w:p>
    <w:p w:rsidR="00000000" w:rsidDel="00000000" w:rsidP="00000000" w:rsidRDefault="00000000" w:rsidRPr="00000000" w14:paraId="00000018">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Follow up any referrals to agencies/services. </w:t>
      </w:r>
    </w:p>
    <w:p w:rsidR="00000000" w:rsidDel="00000000" w:rsidP="00000000" w:rsidRDefault="00000000" w:rsidRPr="00000000" w14:paraId="00000019">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Support the member to report DV to the police and/or gain consent to report DV and crimes on their behalf if needed via 101, </w:t>
      </w:r>
      <w:hyperlink r:id="rId14">
        <w:r w:rsidDel="00000000" w:rsidR="00000000" w:rsidRPr="00000000">
          <w:rPr>
            <w:rFonts w:ascii="Montserrat" w:cs="Montserrat" w:eastAsia="Montserrat" w:hAnsi="Montserrat"/>
            <w:color w:val="1155cc"/>
            <w:sz w:val="24"/>
            <w:szCs w:val="24"/>
            <w:u w:val="single"/>
            <w:rtl w:val="0"/>
          </w:rPr>
          <w:t xml:space="preserve">101 online reporting portal</w:t>
        </w:r>
      </w:hyperlink>
      <w:r w:rsidDel="00000000" w:rsidR="00000000" w:rsidRPr="00000000">
        <w:rPr>
          <w:rFonts w:ascii="Montserrat" w:cs="Montserrat" w:eastAsia="Montserrat" w:hAnsi="Montserrat"/>
          <w:sz w:val="24"/>
          <w:szCs w:val="24"/>
          <w:rtl w:val="0"/>
        </w:rPr>
        <w:t xml:space="preserve"> or 999 if the person’s life is in immediate danger). Once again we can report without consent if deemed necessary to safeguard.</w:t>
      </w:r>
    </w:p>
    <w:p w:rsidR="00000000" w:rsidDel="00000000" w:rsidP="00000000" w:rsidRDefault="00000000" w:rsidRPr="00000000" w14:paraId="0000001A">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It is useful to remember that the police may be aware of previous convictions regarding violence and crimes; reporting could protect future victims too. You can help members learn how to request information about their partners under </w:t>
      </w:r>
      <w:hyperlink r:id="rId15">
        <w:r w:rsidDel="00000000" w:rsidR="00000000" w:rsidRPr="00000000">
          <w:rPr>
            <w:rFonts w:ascii="Montserrat" w:cs="Montserrat" w:eastAsia="Montserrat" w:hAnsi="Montserrat"/>
            <w:color w:val="1155cc"/>
            <w:sz w:val="24"/>
            <w:szCs w:val="24"/>
            <w:u w:val="single"/>
            <w:rtl w:val="0"/>
          </w:rPr>
          <w:t xml:space="preserve">Clare’s Law</w:t>
        </w:r>
      </w:hyperlink>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1B">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 efforts should be made to notify the perpetrator of DV until a clearly thought out safety plan is in place that works in partnership with allied agencies and the survivor of DV. If the perpetrator is a member of HS no effort should be made to inform the clinician of the alleged perpetrator without a clear safety plan. </w:t>
      </w:r>
    </w:p>
    <w:p w:rsidR="00000000" w:rsidDel="00000000" w:rsidP="00000000" w:rsidRDefault="00000000" w:rsidRPr="00000000" w14:paraId="0000001C">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Please familiarise yourself with </w:t>
      </w:r>
      <w:hyperlink r:id="rId16">
        <w:r w:rsidDel="00000000" w:rsidR="00000000" w:rsidRPr="00000000">
          <w:rPr>
            <w:rFonts w:ascii="Montserrat" w:cs="Montserrat" w:eastAsia="Montserrat" w:hAnsi="Montserrat"/>
            <w:color w:val="1155cc"/>
            <w:sz w:val="24"/>
            <w:szCs w:val="24"/>
            <w:u w:val="single"/>
            <w:rtl w:val="0"/>
          </w:rPr>
          <w:t xml:space="preserve">NICE guidance regarding DV</w:t>
        </w:r>
      </w:hyperlink>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1D">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Advise the member to preserve any evidence and/or CCTV footage.</w:t>
      </w:r>
    </w:p>
    <w:p w:rsidR="00000000" w:rsidDel="00000000" w:rsidP="00000000" w:rsidRDefault="00000000" w:rsidRPr="00000000" w14:paraId="0000001E">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Provide information on how to </w:t>
      </w:r>
      <w:hyperlink r:id="rId17">
        <w:r w:rsidDel="00000000" w:rsidR="00000000" w:rsidRPr="00000000">
          <w:rPr>
            <w:rFonts w:ascii="Montserrat" w:cs="Montserrat" w:eastAsia="Montserrat" w:hAnsi="Montserrat"/>
            <w:color w:val="1155cc"/>
            <w:sz w:val="24"/>
            <w:szCs w:val="24"/>
            <w:u w:val="single"/>
            <w:rtl w:val="0"/>
          </w:rPr>
          <w:t xml:space="preserve">wipe a search history on a computer</w:t>
        </w:r>
      </w:hyperlink>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1F">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Advise them to make sure their passwords are secure.</w:t>
      </w:r>
    </w:p>
    <w:p w:rsidR="00000000" w:rsidDel="00000000" w:rsidP="00000000" w:rsidRDefault="00000000" w:rsidRPr="00000000" w14:paraId="00000020">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Teach members </w:t>
      </w:r>
      <w:hyperlink r:id="rId18">
        <w:r w:rsidDel="00000000" w:rsidR="00000000" w:rsidRPr="00000000">
          <w:rPr>
            <w:rFonts w:ascii="Montserrat" w:cs="Montserrat" w:eastAsia="Montserrat" w:hAnsi="Montserrat"/>
            <w:color w:val="1155cc"/>
            <w:sz w:val="24"/>
            <w:szCs w:val="24"/>
            <w:u w:val="single"/>
            <w:rtl w:val="0"/>
          </w:rPr>
          <w:t xml:space="preserve">how to make a silent 999 call.</w:t>
        </w:r>
      </w:hyperlink>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21">
      <w:pPr>
        <w:numPr>
          <w:ilvl w:val="0"/>
          <w:numId w:val="1"/>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Share Hollies Guard App with members </w:t>
      </w:r>
      <w:r w:rsidDel="00000000" w:rsidR="00000000" w:rsidRPr="00000000">
        <w:rPr>
          <w:rtl w:val="0"/>
        </w:rPr>
      </w:r>
    </w:p>
    <w:p w:rsidR="00000000" w:rsidDel="00000000" w:rsidP="00000000" w:rsidRDefault="00000000" w:rsidRPr="00000000" w14:paraId="00000022">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Adopt the approach of </w:t>
      </w:r>
      <w:hyperlink r:id="rId19">
        <w:r w:rsidDel="00000000" w:rsidR="00000000" w:rsidRPr="00000000">
          <w:rPr>
            <w:rFonts w:ascii="Montserrat" w:cs="Montserrat" w:eastAsia="Montserrat" w:hAnsi="Montserrat"/>
            <w:color w:val="1155cc"/>
            <w:sz w:val="24"/>
            <w:szCs w:val="24"/>
            <w:u w:val="single"/>
            <w:rtl w:val="0"/>
          </w:rPr>
          <w:t xml:space="preserve">Professional Curiosity</w:t>
        </w:r>
      </w:hyperlink>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23">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Advise the member to gain legal advice regarding parental rights if appropriate. </w:t>
      </w:r>
      <w:hyperlink r:id="rId20">
        <w:r w:rsidDel="00000000" w:rsidR="00000000" w:rsidRPr="00000000">
          <w:rPr>
            <w:rFonts w:ascii="Montserrat" w:cs="Montserrat" w:eastAsia="Montserrat" w:hAnsi="Montserrat"/>
            <w:color w:val="1155cc"/>
            <w:sz w:val="24"/>
            <w:szCs w:val="24"/>
            <w:u w:val="single"/>
            <w:rtl w:val="0"/>
          </w:rPr>
          <w:t xml:space="preserve">https://childlawadvice.org.uk/</w:t>
        </w:r>
      </w:hyperlink>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24">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Our members are often parents, therefore, we need to also safeguard and promote the welfare of children. We recommend that clinicians adopt a systemic approach e.g. the ‘THINK families approach’ to best assess, support and work together with allied safeguarding agencies when needed. You will need to find out the names and D.O.B of the children residing at home.</w:t>
      </w:r>
    </w:p>
    <w:p w:rsidR="00000000" w:rsidDel="00000000" w:rsidP="00000000" w:rsidRDefault="00000000" w:rsidRPr="00000000" w14:paraId="00000025">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When risk is indicated and a member misses an appointment the member’s safety should always be confirmed (this might involve contacting their emergency contact and/or emergency services). </w:t>
      </w:r>
    </w:p>
    <w:p w:rsidR="00000000" w:rsidDel="00000000" w:rsidP="00000000" w:rsidRDefault="00000000" w:rsidRPr="00000000" w14:paraId="0000002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You will see a number of the resources are London based, please refer to the area/police constabulary in which the member resides.</w:t>
      </w:r>
    </w:p>
    <w:p w:rsidR="00000000" w:rsidDel="00000000" w:rsidP="00000000" w:rsidRDefault="00000000" w:rsidRPr="00000000" w14:paraId="0000002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9">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We have to be very careful in managing DV; as a precipitous decision to report DV without a clearly thought out safety plan and coordinated support of specialist allied safeguarding agencies could increase risk.</w:t>
      </w:r>
    </w:p>
    <w:p w:rsidR="00000000" w:rsidDel="00000000" w:rsidP="00000000" w:rsidRDefault="00000000" w:rsidRPr="00000000" w14:paraId="0000002A">
      <w:pPr>
        <w:spacing w:before="202" w:line="266" w:lineRule="auto"/>
        <w:ind w:right="385"/>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Please also refer to our safeguarding and escalation policy saved in the </w:t>
      </w:r>
      <w:hyperlink r:id="rId21">
        <w:r w:rsidDel="00000000" w:rsidR="00000000" w:rsidRPr="00000000">
          <w:rPr>
            <w:rFonts w:ascii="Montserrat" w:cs="Montserrat" w:eastAsia="Montserrat" w:hAnsi="Montserrat"/>
            <w:color w:val="1155cc"/>
            <w:sz w:val="24"/>
            <w:szCs w:val="24"/>
            <w:u w:val="single"/>
            <w:rtl w:val="0"/>
          </w:rPr>
          <w:t xml:space="preserve">Associate Shared Drive</w:t>
        </w:r>
      </w:hyperlink>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2B">
      <w:pPr>
        <w:spacing w:before="202" w:line="266" w:lineRule="auto"/>
        <w:ind w:right="385"/>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C">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With warmest wishes, </w:t>
      </w:r>
    </w:p>
    <w:p w:rsidR="00000000" w:rsidDel="00000000" w:rsidP="00000000" w:rsidRDefault="00000000" w:rsidRPr="00000000" w14:paraId="0000002D">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E">
      <w:pPr>
        <w:jc w:val="both"/>
        <w:rPr>
          <w:rFonts w:ascii="Caveat" w:cs="Caveat" w:eastAsia="Caveat" w:hAnsi="Caveat"/>
          <w:sz w:val="34"/>
          <w:szCs w:val="34"/>
        </w:rPr>
      </w:pPr>
      <w:r w:rsidDel="00000000" w:rsidR="00000000" w:rsidRPr="00000000">
        <w:rPr>
          <w:rFonts w:ascii="Caveat" w:cs="Caveat" w:eastAsia="Caveat" w:hAnsi="Caveat"/>
          <w:sz w:val="34"/>
          <w:szCs w:val="34"/>
          <w:rtl w:val="0"/>
        </w:rPr>
        <w:t xml:space="preserve">Louise.</w:t>
      </w:r>
    </w:p>
    <w:p w:rsidR="00000000" w:rsidDel="00000000" w:rsidP="00000000" w:rsidRDefault="00000000" w:rsidRPr="00000000" w14:paraId="0000002F">
      <w:pPr>
        <w:jc w:val="both"/>
        <w:rPr>
          <w:rFonts w:ascii="Montserrat" w:cs="Montserrat" w:eastAsia="Montserrat" w:hAnsi="Montserrat"/>
          <w:i w:val="1"/>
          <w:sz w:val="24"/>
          <w:szCs w:val="24"/>
        </w:rPr>
      </w:pPr>
      <w:r w:rsidDel="00000000" w:rsidR="00000000" w:rsidRPr="00000000">
        <w:rPr>
          <w:rFonts w:ascii="Montserrat" w:cs="Montserrat" w:eastAsia="Montserrat" w:hAnsi="Montserrat"/>
          <w:i w:val="1"/>
          <w:sz w:val="24"/>
          <w:szCs w:val="24"/>
          <w:rtl w:val="0"/>
        </w:rPr>
        <w:t xml:space="preserve">Dr Louise Egan. </w:t>
      </w:r>
    </w:p>
    <w:p w:rsidR="00000000" w:rsidDel="00000000" w:rsidP="00000000" w:rsidRDefault="00000000" w:rsidRPr="00000000" w14:paraId="00000030">
      <w:pPr>
        <w:jc w:val="both"/>
        <w:rPr>
          <w:rFonts w:ascii="Montserrat" w:cs="Montserrat" w:eastAsia="Montserrat" w:hAnsi="Montserrat"/>
          <w:i w:val="1"/>
          <w:sz w:val="24"/>
          <w:szCs w:val="24"/>
        </w:rPr>
      </w:pPr>
      <w:r w:rsidDel="00000000" w:rsidR="00000000" w:rsidRPr="00000000">
        <w:rPr>
          <w:rFonts w:ascii="Montserrat" w:cs="Montserrat" w:eastAsia="Montserrat" w:hAnsi="Montserrat"/>
          <w:i w:val="1"/>
          <w:sz w:val="24"/>
          <w:szCs w:val="24"/>
          <w:rtl w:val="0"/>
        </w:rPr>
        <w:t xml:space="preserve">Clinical Psychologist, Director of Clinical Excellence and Safeguarding Lead.</w:t>
      </w:r>
    </w:p>
    <w:p w:rsidR="00000000" w:rsidDel="00000000" w:rsidP="00000000" w:rsidRDefault="00000000" w:rsidRPr="00000000" w14:paraId="00000031">
      <w:pPr>
        <w:jc w:val="both"/>
        <w:rPr>
          <w:rFonts w:ascii="Montserrat" w:cs="Montserrat" w:eastAsia="Montserrat" w:hAnsi="Montserrat"/>
          <w:i w:val="1"/>
          <w:sz w:val="24"/>
          <w:szCs w:val="24"/>
        </w:rPr>
      </w:pPr>
      <w:r w:rsidDel="00000000" w:rsidR="00000000" w:rsidRPr="00000000">
        <w:rPr>
          <w:rtl w:val="0"/>
        </w:rPr>
      </w:r>
    </w:p>
    <w:p w:rsidR="00000000" w:rsidDel="00000000" w:rsidP="00000000" w:rsidRDefault="00000000" w:rsidRPr="00000000" w14:paraId="00000032">
      <w:pPr>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UPDATE 16.01.24 Hollie Guard App </w:t>
      </w:r>
      <w:hyperlink r:id="rId22">
        <w:r w:rsidDel="00000000" w:rsidR="00000000" w:rsidRPr="00000000">
          <w:rPr>
            <w:rFonts w:ascii="Montserrat" w:cs="Montserrat" w:eastAsia="Montserrat" w:hAnsi="Montserrat"/>
            <w:b w:val="1"/>
            <w:color w:val="1155cc"/>
            <w:sz w:val="24"/>
            <w:szCs w:val="24"/>
            <w:u w:val="single"/>
            <w:rtl w:val="0"/>
          </w:rPr>
          <w:t xml:space="preserve">https://hollieguard.com/</w:t>
        </w:r>
      </w:hyperlink>
      <w:r w:rsidDel="00000000" w:rsidR="00000000" w:rsidRPr="00000000">
        <w:rPr>
          <w:rFonts w:ascii="Montserrat" w:cs="Montserrat" w:eastAsia="Montserrat" w:hAnsi="Montserrat"/>
          <w:b w:val="1"/>
          <w:sz w:val="24"/>
          <w:szCs w:val="24"/>
          <w:rtl w:val="0"/>
        </w:rPr>
        <w:t xml:space="preserve"> Hollie Guard is a next generation smartphone app that provides enhanced levels of protection. Help protect yourself, a friend or a family member with Hollie Guard. Every 5 seconds the platform will update your precise location based on your speed and movement activity to identify where you are once an alert has been raised. HollieGuard is a personal alarm, deterrent, evidence catcher and more. Providing a lot more functionality than a regular keyring alarm for absolutely anyone who has safety in mind.</w:t>
      </w:r>
    </w:p>
    <w:sectPr>
      <w:footerReference r:id="rId2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veat">
    <w:embedRegular w:fontKey="{00000000-0000-0000-0000-000000000000}" r:id="rId1" w:subsetted="0"/>
    <w:embedBold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jc w:val="right"/>
      <w:rPr/>
    </w:pPr>
    <w:r w:rsidDel="00000000" w:rsidR="00000000" w:rsidRPr="00000000">
      <w:rPr>
        <w:rFonts w:ascii="Montserrat" w:cs="Montserrat" w:eastAsia="Montserrat" w:hAnsi="Montserrat"/>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childlawadvice.org.uk/" TargetMode="External"/><Relationship Id="rId11" Type="http://schemas.openxmlformats.org/officeDocument/2006/relationships/hyperlink" Target="https://www.womensaid.org.uk/" TargetMode="External"/><Relationship Id="rId22" Type="http://schemas.openxmlformats.org/officeDocument/2006/relationships/hyperlink" Target="https://hollieguard.com/" TargetMode="External"/><Relationship Id="rId10" Type="http://schemas.openxmlformats.org/officeDocument/2006/relationships/hyperlink" Target="https://refuge.org.uk/" TargetMode="External"/><Relationship Id="rId21" Type="http://schemas.openxmlformats.org/officeDocument/2006/relationships/hyperlink" Target="https://drive.google.com/drive/folders/1QDHaX43IwzbrUAjlqvl2RgLYGkcv8H2I" TargetMode="External"/><Relationship Id="rId13" Type="http://schemas.openxmlformats.org/officeDocument/2006/relationships/hyperlink" Target="https://safelives.org.uk/sites/default/files/resources/Dash%20risk%20checklist%20quick%20start%20guidance%20FINAL.pdf" TargetMode="External"/><Relationship Id="rId12" Type="http://schemas.openxmlformats.org/officeDocument/2006/relationships/hyperlink" Target="https://www.worldbank.org/en/work-with-us/hsd/home/signal_for_help#:~:text=The%20signal%20is%20performed%20by,could%20be%20made%20easily%20visible."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victimsupport.org.uk/more-us/why-choose-us/specialist-services/domestic-violence-services/" TargetMode="External"/><Relationship Id="rId15" Type="http://schemas.openxmlformats.org/officeDocument/2006/relationships/hyperlink" Target="https://www.met.police.uk/advice/advice-and-information/daa/domestic-abuse/alpha2/request-information-under-clares-law/" TargetMode="External"/><Relationship Id="rId14" Type="http://schemas.openxmlformats.org/officeDocument/2006/relationships/hyperlink" Target="https://www.met.police.uk/ro/report/ocr/af/how-to-report-a-crime/" TargetMode="External"/><Relationship Id="rId17" Type="http://schemas.openxmlformats.org/officeDocument/2006/relationships/hyperlink" Target="https://www.womensaid.org.uk/cover-your-tracks-online/" TargetMode="External"/><Relationship Id="rId16" Type="http://schemas.openxmlformats.org/officeDocument/2006/relationships/hyperlink" Target="https://www.nice.org.uk/guidance/ph50" TargetMode="External"/><Relationship Id="rId5" Type="http://schemas.openxmlformats.org/officeDocument/2006/relationships/styles" Target="styles.xml"/><Relationship Id="rId19" Type="http://schemas.openxmlformats.org/officeDocument/2006/relationships/hyperlink" Target="https://content.govdelivery.com/accounts/UKCCC/bulletins/326a223" TargetMode="External"/><Relationship Id="rId6" Type="http://schemas.openxmlformats.org/officeDocument/2006/relationships/customXml" Target="../customXML/item1.xml"/><Relationship Id="rId18" Type="http://schemas.openxmlformats.org/officeDocument/2006/relationships/hyperlink" Target="https://www.met.police.uk/contact/how-to-make-a-silent-999-call/" TargetMode="External"/><Relationship Id="rId7" Type="http://schemas.openxmlformats.org/officeDocument/2006/relationships/hyperlink" Target="https://www.nhs.uk/live-well/getting-help-for-domestic-violence/" TargetMode="External"/><Relationship Id="rId8" Type="http://schemas.openxmlformats.org/officeDocument/2006/relationships/hyperlink" Target="https://www.nationaldahelpline.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Montserrat-regular.ttf"/><Relationship Id="rId4" Type="http://schemas.openxmlformats.org/officeDocument/2006/relationships/font" Target="fonts/Montserrat-bold.ttf"/><Relationship Id="rId5" Type="http://schemas.openxmlformats.org/officeDocument/2006/relationships/font" Target="fonts/Montserrat-italic.ttf"/><Relationship Id="rId6"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0lYB3gQrUjg4cV3ECUfZkqtBqQ==">CgMxLjA4AHIhMXBiaUhELVNSUEZYdWJrUC1tVEFPbGlHaWlrSGRzM0tB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